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807CC" w14:textId="1D5F0F76" w:rsidR="00F040CE" w:rsidRDefault="00F040CE" w:rsidP="00F040CE">
      <w:pPr>
        <w:rPr>
          <w:b/>
          <w:color w:val="538135" w:themeColor="accent6" w:themeShade="BF"/>
          <w:sz w:val="24"/>
          <w:szCs w:val="24"/>
        </w:rPr>
      </w:pPr>
      <w:r>
        <w:rPr>
          <w:b/>
          <w:color w:val="538135" w:themeColor="accent6" w:themeShade="BF"/>
          <w:sz w:val="24"/>
          <w:szCs w:val="24"/>
        </w:rPr>
        <w:t xml:space="preserve">The Role </w:t>
      </w:r>
    </w:p>
    <w:p w14:paraId="1433FD35" w14:textId="43F12C89" w:rsidR="00790786" w:rsidRDefault="009A08D7" w:rsidP="00867959">
      <w:pPr>
        <w:rPr>
          <w:rStyle w:val="A12"/>
          <w:rFonts w:ascii="Arial" w:hAnsi="Arial" w:cs="Arial"/>
          <w:color w:val="auto"/>
          <w:sz w:val="22"/>
          <w:szCs w:val="22"/>
        </w:rPr>
      </w:pPr>
      <w:r>
        <w:rPr>
          <w:rStyle w:val="A12"/>
          <w:rFonts w:ascii="Arial" w:hAnsi="Arial" w:cs="Arial"/>
          <w:color w:val="auto"/>
          <w:sz w:val="22"/>
          <w:szCs w:val="22"/>
        </w:rPr>
        <w:t xml:space="preserve">This is an </w:t>
      </w:r>
      <w:r w:rsidR="00024D2E">
        <w:rPr>
          <w:rStyle w:val="A12"/>
          <w:rFonts w:ascii="Arial" w:hAnsi="Arial" w:cs="Arial"/>
          <w:color w:val="auto"/>
          <w:sz w:val="22"/>
          <w:szCs w:val="22"/>
        </w:rPr>
        <w:t xml:space="preserve">exciting </w:t>
      </w:r>
      <w:r>
        <w:rPr>
          <w:rStyle w:val="A12"/>
          <w:rFonts w:ascii="Arial" w:hAnsi="Arial" w:cs="Arial"/>
          <w:color w:val="auto"/>
          <w:sz w:val="22"/>
          <w:szCs w:val="22"/>
        </w:rPr>
        <w:t xml:space="preserve">opportunity </w:t>
      </w:r>
      <w:r w:rsidR="008E7FCA">
        <w:rPr>
          <w:rStyle w:val="A12"/>
          <w:rFonts w:ascii="Arial" w:hAnsi="Arial" w:cs="Arial"/>
          <w:color w:val="auto"/>
          <w:sz w:val="22"/>
          <w:szCs w:val="22"/>
        </w:rPr>
        <w:t xml:space="preserve">and experience </w:t>
      </w:r>
      <w:r>
        <w:rPr>
          <w:rStyle w:val="A12"/>
          <w:rFonts w:ascii="Arial" w:hAnsi="Arial" w:cs="Arial"/>
          <w:color w:val="auto"/>
          <w:sz w:val="22"/>
          <w:szCs w:val="22"/>
        </w:rPr>
        <w:t xml:space="preserve">not to be missed to undertake your </w:t>
      </w:r>
      <w:bookmarkStart w:id="0" w:name="_GoBack"/>
      <w:r>
        <w:rPr>
          <w:rStyle w:val="A12"/>
          <w:rFonts w:ascii="Arial" w:hAnsi="Arial" w:cs="Arial"/>
          <w:color w:val="auto"/>
          <w:sz w:val="22"/>
          <w:szCs w:val="22"/>
        </w:rPr>
        <w:t xml:space="preserve">postdoctoral studies </w:t>
      </w:r>
      <w:r w:rsidR="00C67B16">
        <w:rPr>
          <w:rStyle w:val="A12"/>
          <w:rFonts w:ascii="Arial" w:hAnsi="Arial" w:cs="Arial"/>
          <w:color w:val="auto"/>
          <w:sz w:val="22"/>
          <w:szCs w:val="22"/>
        </w:rPr>
        <w:t>with</w:t>
      </w:r>
      <w:r w:rsidRPr="009A08D7">
        <w:rPr>
          <w:rStyle w:val="A12"/>
          <w:rFonts w:ascii="Arial" w:hAnsi="Arial" w:cs="Arial"/>
          <w:color w:val="auto"/>
          <w:sz w:val="22"/>
          <w:szCs w:val="22"/>
        </w:rPr>
        <w:t xml:space="preserve"> New Zealand Agricultural Greenhouse Gas Research Centre (NZAGRC)</w:t>
      </w:r>
      <w:r w:rsidR="00623D8E">
        <w:rPr>
          <w:rStyle w:val="A12"/>
          <w:rFonts w:ascii="Arial" w:hAnsi="Arial" w:cs="Arial"/>
          <w:color w:val="auto"/>
          <w:sz w:val="22"/>
          <w:szCs w:val="22"/>
        </w:rPr>
        <w:t xml:space="preserve">. </w:t>
      </w:r>
      <w:bookmarkEnd w:id="0"/>
    </w:p>
    <w:p w14:paraId="1A56F972" w14:textId="77777777" w:rsidR="00157CBB" w:rsidRDefault="00623D8E" w:rsidP="00790786">
      <w:pPr>
        <w:rPr>
          <w:rStyle w:val="A12"/>
          <w:rFonts w:ascii="Arial" w:hAnsi="Arial" w:cs="Arial"/>
          <w:color w:val="auto"/>
          <w:sz w:val="22"/>
          <w:szCs w:val="22"/>
        </w:rPr>
      </w:pPr>
      <w:r>
        <w:rPr>
          <w:rStyle w:val="A12"/>
          <w:rFonts w:ascii="Arial" w:hAnsi="Arial" w:cs="Arial"/>
          <w:color w:val="auto"/>
          <w:sz w:val="22"/>
          <w:szCs w:val="22"/>
        </w:rPr>
        <w:t xml:space="preserve">In this role you will be </w:t>
      </w:r>
      <w:r w:rsidR="00493630">
        <w:rPr>
          <w:rStyle w:val="A12"/>
          <w:rFonts w:ascii="Arial" w:hAnsi="Arial" w:cs="Arial"/>
          <w:color w:val="auto"/>
          <w:sz w:val="22"/>
          <w:szCs w:val="22"/>
        </w:rPr>
        <w:t xml:space="preserve">supporting </w:t>
      </w:r>
      <w:r w:rsidR="00493630" w:rsidRPr="00493630">
        <w:rPr>
          <w:rStyle w:val="A12"/>
          <w:rFonts w:ascii="Arial" w:hAnsi="Arial" w:cs="Arial"/>
          <w:color w:val="auto"/>
          <w:sz w:val="22"/>
          <w:szCs w:val="22"/>
        </w:rPr>
        <w:t>an international team of lead authors writing Chapter 7 (Agriculture) of the I</w:t>
      </w:r>
      <w:r w:rsidR="0030713A">
        <w:rPr>
          <w:rStyle w:val="A12"/>
          <w:rFonts w:ascii="Arial" w:hAnsi="Arial" w:cs="Arial"/>
          <w:color w:val="auto"/>
          <w:sz w:val="22"/>
          <w:szCs w:val="22"/>
        </w:rPr>
        <w:t>ntergovernmental Panel on Climate Change</w:t>
      </w:r>
      <w:r w:rsidR="00032966">
        <w:rPr>
          <w:rStyle w:val="A12"/>
          <w:rFonts w:ascii="Arial" w:hAnsi="Arial" w:cs="Arial"/>
          <w:color w:val="auto"/>
          <w:sz w:val="22"/>
          <w:szCs w:val="22"/>
        </w:rPr>
        <w:t xml:space="preserve"> (IPCC)</w:t>
      </w:r>
      <w:r w:rsidR="00493630" w:rsidRPr="00493630">
        <w:rPr>
          <w:rStyle w:val="A12"/>
          <w:rFonts w:ascii="Arial" w:hAnsi="Arial" w:cs="Arial"/>
          <w:color w:val="auto"/>
          <w:sz w:val="22"/>
          <w:szCs w:val="22"/>
        </w:rPr>
        <w:t xml:space="preserve"> 6th Assessment Report.</w:t>
      </w:r>
      <w:r w:rsidR="00E760F2">
        <w:rPr>
          <w:rStyle w:val="A12"/>
          <w:rFonts w:ascii="Arial" w:hAnsi="Arial" w:cs="Arial"/>
          <w:color w:val="auto"/>
          <w:sz w:val="22"/>
          <w:szCs w:val="22"/>
        </w:rPr>
        <w:t xml:space="preserve"> </w:t>
      </w:r>
    </w:p>
    <w:p w14:paraId="7FFA8E54" w14:textId="6F1B439E" w:rsidR="00F040CE" w:rsidRPr="005B1E8F" w:rsidRDefault="00C67B16" w:rsidP="005B1E8F">
      <w:pPr>
        <w:rPr>
          <w:rFonts w:ascii="Arial" w:hAnsi="Arial" w:cs="Arial"/>
        </w:rPr>
      </w:pPr>
      <w:r>
        <w:rPr>
          <w:rStyle w:val="A12"/>
          <w:rFonts w:ascii="Arial" w:hAnsi="Arial" w:cs="Arial"/>
          <w:color w:val="auto"/>
          <w:sz w:val="22"/>
          <w:szCs w:val="22"/>
        </w:rPr>
        <w:t>B</w:t>
      </w:r>
      <w:r w:rsidR="006655C9" w:rsidRPr="00867959">
        <w:rPr>
          <w:rStyle w:val="A12"/>
          <w:rFonts w:ascii="Arial" w:hAnsi="Arial" w:cs="Arial"/>
          <w:color w:val="auto"/>
          <w:sz w:val="22"/>
          <w:szCs w:val="22"/>
        </w:rPr>
        <w:t>ased at our stunning Palmerston North Grasslands campus</w:t>
      </w:r>
      <w:r w:rsidR="00DA1DFF">
        <w:rPr>
          <w:rStyle w:val="A12"/>
          <w:rFonts w:ascii="Arial" w:hAnsi="Arial" w:cs="Arial"/>
          <w:color w:val="auto"/>
          <w:sz w:val="22"/>
          <w:szCs w:val="22"/>
        </w:rPr>
        <w:t>,</w:t>
      </w:r>
      <w:r>
        <w:rPr>
          <w:rStyle w:val="A12"/>
          <w:rFonts w:ascii="Arial" w:hAnsi="Arial" w:cs="Arial"/>
          <w:color w:val="auto"/>
          <w:sz w:val="22"/>
          <w:szCs w:val="22"/>
        </w:rPr>
        <w:t xml:space="preserve"> t</w:t>
      </w:r>
      <w:r w:rsidR="00F040CE" w:rsidRPr="00867959">
        <w:rPr>
          <w:rStyle w:val="A12"/>
          <w:rFonts w:ascii="Arial" w:hAnsi="Arial" w:cs="Arial"/>
          <w:color w:val="auto"/>
          <w:sz w:val="22"/>
          <w:szCs w:val="22"/>
        </w:rPr>
        <w:t xml:space="preserve">his is a </w:t>
      </w:r>
      <w:r w:rsidR="00EA13F4">
        <w:rPr>
          <w:rStyle w:val="A12"/>
          <w:rFonts w:ascii="Arial" w:hAnsi="Arial" w:cs="Arial"/>
          <w:color w:val="auto"/>
          <w:sz w:val="22"/>
          <w:szCs w:val="22"/>
        </w:rPr>
        <w:t>2</w:t>
      </w:r>
      <w:r w:rsidR="00EA13F4" w:rsidRPr="00867959">
        <w:rPr>
          <w:rStyle w:val="A12"/>
          <w:rFonts w:ascii="Arial" w:hAnsi="Arial" w:cs="Arial"/>
          <w:color w:val="auto"/>
          <w:sz w:val="22"/>
          <w:szCs w:val="22"/>
        </w:rPr>
        <w:t>-year</w:t>
      </w:r>
      <w:r w:rsidR="00F040CE" w:rsidRPr="00867959">
        <w:rPr>
          <w:rStyle w:val="A12"/>
          <w:rFonts w:ascii="Arial" w:hAnsi="Arial" w:cs="Arial"/>
          <w:color w:val="auto"/>
          <w:sz w:val="22"/>
          <w:szCs w:val="22"/>
        </w:rPr>
        <w:t xml:space="preserve"> fixed term placement </w:t>
      </w:r>
      <w:r w:rsidR="00DA1DFF">
        <w:rPr>
          <w:rStyle w:val="A12"/>
          <w:rFonts w:ascii="Arial" w:hAnsi="Arial" w:cs="Arial"/>
          <w:color w:val="auto"/>
          <w:sz w:val="22"/>
          <w:szCs w:val="22"/>
        </w:rPr>
        <w:t xml:space="preserve">reporting </w:t>
      </w:r>
      <w:r w:rsidR="00DA1DFF" w:rsidRPr="00DA1DFF">
        <w:rPr>
          <w:rStyle w:val="A12"/>
          <w:rFonts w:ascii="Arial" w:hAnsi="Arial" w:cs="Arial"/>
          <w:color w:val="auto"/>
          <w:sz w:val="22"/>
          <w:szCs w:val="22"/>
        </w:rPr>
        <w:t>directly to a New Zealand lead author, Dr Harry Clark</w:t>
      </w:r>
      <w:r w:rsidR="00DA1DFF">
        <w:rPr>
          <w:rStyle w:val="A12"/>
          <w:rFonts w:ascii="Arial" w:hAnsi="Arial" w:cs="Arial"/>
          <w:color w:val="auto"/>
          <w:sz w:val="22"/>
          <w:szCs w:val="22"/>
        </w:rPr>
        <w:t>.</w:t>
      </w:r>
      <w:r w:rsidR="00157CBB">
        <w:rPr>
          <w:rStyle w:val="A12"/>
          <w:rFonts w:ascii="Arial" w:hAnsi="Arial" w:cs="Arial"/>
          <w:color w:val="auto"/>
          <w:sz w:val="22"/>
          <w:szCs w:val="22"/>
        </w:rPr>
        <w:t xml:space="preserve"> </w:t>
      </w:r>
      <w:r w:rsidR="00DA1DFF" w:rsidRPr="00DA1DFF">
        <w:rPr>
          <w:rStyle w:val="A12"/>
          <w:rFonts w:ascii="Arial" w:hAnsi="Arial" w:cs="Arial"/>
          <w:color w:val="auto"/>
          <w:sz w:val="22"/>
          <w:szCs w:val="22"/>
        </w:rPr>
        <w:t xml:space="preserve">A specific purpose of the position is to increase knowledge and capability of an early career scientist in the IPCC process.  It will further contribute to the implementation and management of writing of Chapter 7 (Agriculture) </w:t>
      </w:r>
      <w:r w:rsidR="00157CBB">
        <w:rPr>
          <w:rStyle w:val="A12"/>
          <w:rFonts w:ascii="Arial" w:hAnsi="Arial" w:cs="Arial"/>
          <w:color w:val="auto"/>
          <w:sz w:val="22"/>
          <w:szCs w:val="22"/>
        </w:rPr>
        <w:t xml:space="preserve">through </w:t>
      </w:r>
      <w:r w:rsidR="00DA1DFF" w:rsidRPr="00DA1DFF">
        <w:rPr>
          <w:rStyle w:val="A12"/>
          <w:rFonts w:ascii="Arial" w:hAnsi="Arial" w:cs="Arial"/>
          <w:color w:val="auto"/>
          <w:sz w:val="22"/>
          <w:szCs w:val="22"/>
        </w:rPr>
        <w:t>ensuring that</w:t>
      </w:r>
      <w:r w:rsidR="00B660C0">
        <w:rPr>
          <w:rStyle w:val="A12"/>
          <w:rFonts w:ascii="Arial" w:hAnsi="Arial" w:cs="Arial"/>
          <w:color w:val="auto"/>
          <w:sz w:val="22"/>
          <w:szCs w:val="22"/>
        </w:rPr>
        <w:t xml:space="preserve"> the following duties </w:t>
      </w:r>
      <w:r w:rsidR="005B1E8F">
        <w:rPr>
          <w:rStyle w:val="A12"/>
          <w:rFonts w:ascii="Arial" w:hAnsi="Arial" w:cs="Arial"/>
          <w:color w:val="auto"/>
          <w:sz w:val="22"/>
          <w:szCs w:val="22"/>
        </w:rPr>
        <w:t>are achieved:</w:t>
      </w:r>
    </w:p>
    <w:p w14:paraId="4A3333FC" w14:textId="77777777" w:rsidR="00F040CE" w:rsidRDefault="00F040CE" w:rsidP="00F040CE">
      <w:pPr>
        <w:autoSpaceDE w:val="0"/>
        <w:autoSpaceDN w:val="0"/>
        <w:adjustRightInd w:val="0"/>
        <w:spacing w:after="0" w:line="241" w:lineRule="atLeast"/>
        <w:rPr>
          <w:rFonts w:cs="Arial"/>
          <w:b/>
          <w:color w:val="538135" w:themeColor="accent6" w:themeShade="BF"/>
          <w:sz w:val="24"/>
          <w:szCs w:val="14"/>
        </w:rPr>
      </w:pPr>
      <w:r>
        <w:rPr>
          <w:rFonts w:cs="Arial"/>
          <w:b/>
          <w:color w:val="538135" w:themeColor="accent6" w:themeShade="BF"/>
          <w:sz w:val="24"/>
          <w:szCs w:val="14"/>
        </w:rPr>
        <w:t xml:space="preserve">Duties </w:t>
      </w:r>
    </w:p>
    <w:p w14:paraId="295E33F9" w14:textId="77777777" w:rsidR="00F040CE" w:rsidRDefault="00F040CE" w:rsidP="00F040CE">
      <w:pPr>
        <w:autoSpaceDE w:val="0"/>
        <w:autoSpaceDN w:val="0"/>
        <w:adjustRightInd w:val="0"/>
        <w:spacing w:after="0" w:line="241" w:lineRule="atLeast"/>
        <w:rPr>
          <w:rFonts w:cs="Arial"/>
          <w:b/>
          <w:color w:val="538135" w:themeColor="accent6" w:themeShade="BF"/>
          <w:sz w:val="24"/>
          <w:szCs w:val="14"/>
        </w:rPr>
      </w:pPr>
    </w:p>
    <w:p w14:paraId="15F4D9C6"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Identification and compilation of references related to the objectives of the report</w:t>
      </w:r>
    </w:p>
    <w:p w14:paraId="6D53371A"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Assistance in authoring original material for inclusion in the chapter</w:t>
      </w:r>
    </w:p>
    <w:p w14:paraId="2C75C6CD"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Keeping control of references</w:t>
      </w:r>
    </w:p>
    <w:p w14:paraId="3D585EBF"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Managing content of the chapter</w:t>
      </w:r>
    </w:p>
    <w:p w14:paraId="023788AD"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Assisting the NZ authors in compiling, revising and organising chapter contributions</w:t>
      </w:r>
    </w:p>
    <w:p w14:paraId="27830CAC"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Assisting in the design and development of figures and tables</w:t>
      </w:r>
    </w:p>
    <w:p w14:paraId="69BC71B3"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 xml:space="preserve">Monitoring overlaps or inconsistencies across chapter </w:t>
      </w:r>
    </w:p>
    <w:p w14:paraId="5569474B"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Keeping record of reviews responses up to date and accurate in formal reporting</w:t>
      </w:r>
    </w:p>
    <w:p w14:paraId="42E0F4AB" w14:textId="77777777" w:rsidR="00B31F07" w:rsidRPr="00B31F07" w:rsidRDefault="00B31F07" w:rsidP="00B31F07">
      <w:pPr>
        <w:pStyle w:val="Smalllgreyheader"/>
        <w:numPr>
          <w:ilvl w:val="0"/>
          <w:numId w:val="9"/>
        </w:numPr>
        <w:spacing w:after="0" w:line="276" w:lineRule="auto"/>
        <w:ind w:left="567" w:hanging="567"/>
        <w:jc w:val="both"/>
        <w:rPr>
          <w:rFonts w:ascii="Arial" w:hAnsi="Arial" w:cs="Arial"/>
          <w:b w:val="0"/>
          <w:bCs w:val="0"/>
          <w:color w:val="auto"/>
          <w:spacing w:val="0"/>
          <w:sz w:val="22"/>
          <w:szCs w:val="20"/>
        </w:rPr>
      </w:pPr>
      <w:r w:rsidRPr="00B31F07">
        <w:rPr>
          <w:rFonts w:ascii="Arial" w:hAnsi="Arial" w:cs="Arial"/>
          <w:b w:val="0"/>
          <w:bCs w:val="0"/>
          <w:color w:val="auto"/>
          <w:spacing w:val="0"/>
          <w:sz w:val="22"/>
          <w:szCs w:val="20"/>
        </w:rPr>
        <w:t>Assisting authors during online meetings and at Lead Author meetings e.g. note taking, co-ordinating correspondence between authors and co-ordinating on-line meeting times</w:t>
      </w:r>
    </w:p>
    <w:p w14:paraId="726AFE99" w14:textId="77777777" w:rsidR="00B97EAB" w:rsidRDefault="00B97EAB" w:rsidP="00F040CE">
      <w:pPr>
        <w:spacing w:after="0"/>
        <w:rPr>
          <w:rFonts w:cs="Arial"/>
          <w:b/>
          <w:color w:val="538135" w:themeColor="accent6" w:themeShade="BF"/>
          <w:sz w:val="24"/>
          <w:szCs w:val="14"/>
        </w:rPr>
      </w:pPr>
    </w:p>
    <w:p w14:paraId="3DEE020C" w14:textId="3E05751F" w:rsidR="00F87FB1" w:rsidRPr="00A823CD" w:rsidRDefault="00F87FB1" w:rsidP="00F040CE">
      <w:pPr>
        <w:spacing w:after="0"/>
        <w:rPr>
          <w:rFonts w:cs="Arial"/>
          <w:b/>
          <w:color w:val="538135" w:themeColor="accent6" w:themeShade="BF"/>
          <w:sz w:val="24"/>
          <w:szCs w:val="14"/>
        </w:rPr>
      </w:pPr>
      <w:r w:rsidRPr="00A823CD">
        <w:rPr>
          <w:rFonts w:cs="Arial"/>
          <w:b/>
          <w:color w:val="538135" w:themeColor="accent6" w:themeShade="BF"/>
          <w:sz w:val="24"/>
          <w:szCs w:val="14"/>
        </w:rPr>
        <w:t>About you</w:t>
      </w:r>
    </w:p>
    <w:p w14:paraId="6ED157A7" w14:textId="53DCA7D4" w:rsidR="00F040CE" w:rsidRPr="00867959" w:rsidRDefault="00F040CE" w:rsidP="00DF7A39">
      <w:pPr>
        <w:pStyle w:val="Smalllgreyheader"/>
        <w:numPr>
          <w:ilvl w:val="0"/>
          <w:numId w:val="11"/>
        </w:numPr>
        <w:spacing w:line="240" w:lineRule="auto"/>
        <w:ind w:left="567" w:hanging="567"/>
        <w:jc w:val="both"/>
        <w:rPr>
          <w:rFonts w:ascii="Arial" w:hAnsi="Arial" w:cs="Arial"/>
          <w:b w:val="0"/>
          <w:bCs w:val="0"/>
          <w:color w:val="auto"/>
          <w:spacing w:val="0"/>
          <w:sz w:val="22"/>
          <w:szCs w:val="20"/>
        </w:rPr>
      </w:pPr>
      <w:r w:rsidRPr="00867959">
        <w:rPr>
          <w:rFonts w:ascii="Arial" w:hAnsi="Arial" w:cs="Arial"/>
          <w:b w:val="0"/>
          <w:bCs w:val="0"/>
          <w:color w:val="auto"/>
          <w:spacing w:val="0"/>
          <w:sz w:val="22"/>
          <w:szCs w:val="20"/>
        </w:rPr>
        <w:t xml:space="preserve">PhD degree in </w:t>
      </w:r>
      <w:r w:rsidR="00594E18">
        <w:rPr>
          <w:rFonts w:ascii="Arial" w:hAnsi="Arial" w:cs="Arial"/>
          <w:b w:val="0"/>
          <w:bCs w:val="0"/>
          <w:color w:val="auto"/>
          <w:spacing w:val="0"/>
          <w:sz w:val="22"/>
          <w:szCs w:val="20"/>
        </w:rPr>
        <w:t>agricultural science or related field</w:t>
      </w:r>
    </w:p>
    <w:p w14:paraId="36C32D62" w14:textId="77777777" w:rsidR="00DF7A39" w:rsidRPr="00DF7A39" w:rsidRDefault="00DF7A39" w:rsidP="00DF7A39">
      <w:pPr>
        <w:pStyle w:val="Smalllgreyheader"/>
        <w:numPr>
          <w:ilvl w:val="0"/>
          <w:numId w:val="10"/>
        </w:numPr>
        <w:spacing w:line="240" w:lineRule="auto"/>
        <w:ind w:left="567" w:hanging="567"/>
        <w:jc w:val="both"/>
        <w:rPr>
          <w:rFonts w:ascii="Arial" w:hAnsi="Arial" w:cs="Arial"/>
          <w:b w:val="0"/>
          <w:bCs w:val="0"/>
          <w:color w:val="auto"/>
          <w:spacing w:val="0"/>
          <w:sz w:val="22"/>
          <w:szCs w:val="20"/>
        </w:rPr>
      </w:pPr>
      <w:r w:rsidRPr="00DF7A39">
        <w:rPr>
          <w:rFonts w:ascii="Arial" w:hAnsi="Arial" w:cs="Arial"/>
          <w:b w:val="0"/>
          <w:bCs w:val="0"/>
          <w:color w:val="auto"/>
          <w:spacing w:val="0"/>
          <w:sz w:val="22"/>
          <w:szCs w:val="20"/>
        </w:rPr>
        <w:t>Has a background in research related to climate change and agricultural greenhouse gases, in particular agricultural greenhouse gas mitigation, policy and/or modelling.</w:t>
      </w:r>
    </w:p>
    <w:p w14:paraId="78B0D759" w14:textId="77777777" w:rsidR="00DF7A39" w:rsidRPr="00DF7A39" w:rsidRDefault="00DF7A39" w:rsidP="00DF7A39">
      <w:pPr>
        <w:pStyle w:val="Smalllgreyheader"/>
        <w:numPr>
          <w:ilvl w:val="0"/>
          <w:numId w:val="10"/>
        </w:numPr>
        <w:spacing w:line="240" w:lineRule="auto"/>
        <w:ind w:left="567" w:hanging="567"/>
        <w:jc w:val="both"/>
        <w:rPr>
          <w:rFonts w:ascii="Arial" w:hAnsi="Arial" w:cs="Arial"/>
          <w:b w:val="0"/>
          <w:bCs w:val="0"/>
          <w:color w:val="auto"/>
          <w:spacing w:val="0"/>
          <w:sz w:val="22"/>
          <w:szCs w:val="20"/>
        </w:rPr>
      </w:pPr>
      <w:r w:rsidRPr="00DF7A39">
        <w:rPr>
          <w:rFonts w:ascii="Arial" w:hAnsi="Arial" w:cs="Arial"/>
          <w:b w:val="0"/>
          <w:bCs w:val="0"/>
          <w:color w:val="auto"/>
          <w:spacing w:val="0"/>
          <w:sz w:val="22"/>
          <w:szCs w:val="20"/>
        </w:rPr>
        <w:lastRenderedPageBreak/>
        <w:t>Evidence of publications in high impact scientific journals.</w:t>
      </w:r>
    </w:p>
    <w:p w14:paraId="7A08F51E" w14:textId="3C18AAD8" w:rsidR="00DF7A39" w:rsidRPr="00DF7A39" w:rsidRDefault="00DF7A39" w:rsidP="00DF7A39">
      <w:pPr>
        <w:pStyle w:val="Smalllgreyheader"/>
        <w:numPr>
          <w:ilvl w:val="0"/>
          <w:numId w:val="10"/>
        </w:numPr>
        <w:spacing w:line="240" w:lineRule="auto"/>
        <w:ind w:left="567" w:hanging="567"/>
        <w:jc w:val="both"/>
        <w:rPr>
          <w:rFonts w:ascii="Arial" w:hAnsi="Arial" w:cs="Arial"/>
          <w:b w:val="0"/>
          <w:bCs w:val="0"/>
          <w:color w:val="auto"/>
          <w:spacing w:val="0"/>
          <w:sz w:val="22"/>
          <w:szCs w:val="20"/>
        </w:rPr>
      </w:pPr>
      <w:r w:rsidRPr="00DF7A39">
        <w:rPr>
          <w:rFonts w:ascii="Arial" w:hAnsi="Arial" w:cs="Arial"/>
          <w:b w:val="0"/>
          <w:bCs w:val="0"/>
          <w:color w:val="auto"/>
          <w:spacing w:val="0"/>
          <w:sz w:val="22"/>
          <w:szCs w:val="20"/>
        </w:rPr>
        <w:t xml:space="preserve">Outstanding English communication and written capabilities. Fluency in a second major international language </w:t>
      </w:r>
      <w:r w:rsidR="00DF5050">
        <w:rPr>
          <w:rFonts w:ascii="Arial" w:hAnsi="Arial" w:cs="Arial"/>
          <w:b w:val="0"/>
          <w:bCs w:val="0"/>
          <w:color w:val="auto"/>
          <w:spacing w:val="0"/>
          <w:sz w:val="22"/>
          <w:szCs w:val="20"/>
        </w:rPr>
        <w:t xml:space="preserve">is </w:t>
      </w:r>
      <w:r w:rsidRPr="00DF7A39">
        <w:rPr>
          <w:rFonts w:ascii="Arial" w:hAnsi="Arial" w:cs="Arial"/>
          <w:b w:val="0"/>
          <w:bCs w:val="0"/>
          <w:color w:val="auto"/>
          <w:spacing w:val="0"/>
          <w:sz w:val="22"/>
          <w:szCs w:val="20"/>
        </w:rPr>
        <w:t>highly desirable.</w:t>
      </w:r>
    </w:p>
    <w:p w14:paraId="6EFC9BD1" w14:textId="77777777" w:rsidR="00F87FB1" w:rsidRPr="00A823CD" w:rsidRDefault="00F87FB1" w:rsidP="00F87FB1">
      <w:pPr>
        <w:spacing w:after="0"/>
        <w:rPr>
          <w:rFonts w:cs="Arial"/>
          <w:b/>
          <w:color w:val="538135" w:themeColor="accent6" w:themeShade="BF"/>
          <w:sz w:val="44"/>
          <w:szCs w:val="14"/>
        </w:rPr>
      </w:pPr>
      <w:r w:rsidRPr="00A823CD">
        <w:rPr>
          <w:rFonts w:cs="DIN-Regular"/>
          <w:b/>
          <w:color w:val="538135" w:themeColor="accent6" w:themeShade="BF"/>
          <w:sz w:val="24"/>
          <w:szCs w:val="14"/>
        </w:rPr>
        <w:t xml:space="preserve">Benefits </w:t>
      </w:r>
    </w:p>
    <w:p w14:paraId="7AB21159" w14:textId="77777777" w:rsidR="000A65FD" w:rsidRDefault="000A65FD" w:rsidP="000A65FD">
      <w:pPr>
        <w:spacing w:after="0"/>
        <w:rPr>
          <w:rFonts w:ascii="Arial" w:hAnsi="Arial" w:cs="Arial"/>
        </w:rPr>
      </w:pPr>
      <w:proofErr w:type="spellStart"/>
      <w:r w:rsidRPr="000A65FD">
        <w:rPr>
          <w:rFonts w:ascii="Arial" w:hAnsi="Arial" w:cs="Arial"/>
        </w:rPr>
        <w:t>AgResearch</w:t>
      </w:r>
      <w:proofErr w:type="spellEnd"/>
      <w:r w:rsidRPr="000A65FD">
        <w:rPr>
          <w:rFonts w:ascii="Arial" w:hAnsi="Arial" w:cs="Arial"/>
        </w:rPr>
        <w:t xml:space="preserve"> provide a diverse range of benefits including flexible working options that help our staff balance their own lifestyle and needs with their work commitments. </w:t>
      </w:r>
    </w:p>
    <w:p w14:paraId="5B9CBC33" w14:textId="2B47C089" w:rsidR="00867959" w:rsidRPr="000A65FD" w:rsidRDefault="000A65FD" w:rsidP="000A65FD">
      <w:pPr>
        <w:spacing w:after="0"/>
        <w:rPr>
          <w:rFonts w:ascii="Arial" w:hAnsi="Arial" w:cs="Arial"/>
          <w:b/>
        </w:rPr>
      </w:pPr>
      <w:r w:rsidRPr="000A65FD">
        <w:rPr>
          <w:rFonts w:ascii="Arial" w:hAnsi="Arial" w:cs="Arial"/>
        </w:rPr>
        <w:t>You can view the full list here: http://www.agresearchcareers.co.nz/working-here/our-benefits/ </w:t>
      </w:r>
    </w:p>
    <w:p w14:paraId="26ECCE7D" w14:textId="77777777" w:rsidR="00F87FB1" w:rsidRDefault="00F87FB1" w:rsidP="00F87FB1">
      <w:pPr>
        <w:spacing w:after="0"/>
        <w:rPr>
          <w:rFonts w:ascii="DIN-Regular" w:hAnsi="DIN-Regular" w:cs="DIN-Regular"/>
          <w:color w:val="000000"/>
          <w:sz w:val="14"/>
          <w:szCs w:val="14"/>
        </w:rPr>
      </w:pPr>
    </w:p>
    <w:p w14:paraId="65BA62B5" w14:textId="77777777" w:rsidR="00F87FB1" w:rsidRDefault="00F87FB1" w:rsidP="00F87FB1">
      <w:pPr>
        <w:spacing w:after="0"/>
        <w:rPr>
          <w:rFonts w:cs="Arial"/>
          <w:b/>
          <w:color w:val="538135" w:themeColor="accent6" w:themeShade="BF"/>
          <w:sz w:val="24"/>
          <w:szCs w:val="24"/>
        </w:rPr>
      </w:pPr>
      <w:r>
        <w:rPr>
          <w:rFonts w:cs="Arial"/>
          <w:b/>
          <w:color w:val="538135" w:themeColor="accent6" w:themeShade="BF"/>
          <w:sz w:val="24"/>
          <w:szCs w:val="24"/>
        </w:rPr>
        <w:t>How t</w:t>
      </w:r>
      <w:r w:rsidRPr="00A823CD">
        <w:rPr>
          <w:rFonts w:cs="Arial"/>
          <w:b/>
          <w:color w:val="538135" w:themeColor="accent6" w:themeShade="BF"/>
          <w:sz w:val="24"/>
          <w:szCs w:val="24"/>
        </w:rPr>
        <w:t xml:space="preserve">o apply </w:t>
      </w:r>
    </w:p>
    <w:p w14:paraId="0130B21D" w14:textId="23614308" w:rsidR="00B97EAB" w:rsidRPr="00B97EAB" w:rsidRDefault="00B97EAB" w:rsidP="00B97EAB">
      <w:pPr>
        <w:spacing w:after="0"/>
        <w:rPr>
          <w:rFonts w:ascii="Arial" w:hAnsi="Arial" w:cs="Arial"/>
        </w:rPr>
      </w:pPr>
      <w:r w:rsidRPr="00B97EAB">
        <w:rPr>
          <w:rFonts w:ascii="Arial" w:hAnsi="Arial" w:cs="Arial"/>
        </w:rPr>
        <w:t>If this sounds like you, apply today on the link below including</w:t>
      </w:r>
      <w:r w:rsidR="000C7DEC">
        <w:rPr>
          <w:rFonts w:ascii="Arial" w:hAnsi="Arial" w:cs="Arial"/>
        </w:rPr>
        <w:t xml:space="preserve"> your</w:t>
      </w:r>
      <w:r w:rsidRPr="00B97EAB">
        <w:rPr>
          <w:rFonts w:ascii="Arial" w:hAnsi="Arial" w:cs="Arial"/>
        </w:rPr>
        <w:t xml:space="preserve"> CV and a covering letter detailing why you feel you would be suitable for this position.</w:t>
      </w:r>
    </w:p>
    <w:p w14:paraId="442DACCB" w14:textId="77777777" w:rsidR="00B97EAB" w:rsidRPr="00B97EAB" w:rsidRDefault="00B97EAB" w:rsidP="00B97EAB">
      <w:pPr>
        <w:spacing w:after="0"/>
        <w:rPr>
          <w:rFonts w:ascii="Arial" w:hAnsi="Arial" w:cs="Arial"/>
        </w:rPr>
      </w:pPr>
    </w:p>
    <w:p w14:paraId="274AD2AC" w14:textId="77777777" w:rsidR="00B97EAB" w:rsidRPr="00B97EAB" w:rsidRDefault="00B97EAB" w:rsidP="00B97EAB">
      <w:pPr>
        <w:spacing w:after="0"/>
        <w:rPr>
          <w:rFonts w:ascii="Arial" w:hAnsi="Arial" w:cs="Arial"/>
        </w:rPr>
      </w:pPr>
      <w:r w:rsidRPr="00B97EAB">
        <w:rPr>
          <w:rFonts w:ascii="Arial" w:hAnsi="Arial" w:cs="Arial"/>
        </w:rPr>
        <w:t>For a confidential discussion contact Harry Clark, NZAGRC Director on 06 351 8334</w:t>
      </w:r>
    </w:p>
    <w:p w14:paraId="7C80D723" w14:textId="77777777" w:rsidR="00B97EAB" w:rsidRPr="00B97EAB" w:rsidRDefault="00B97EAB" w:rsidP="00B97EAB">
      <w:pPr>
        <w:spacing w:after="0"/>
        <w:rPr>
          <w:rFonts w:ascii="Arial" w:hAnsi="Arial" w:cs="Arial"/>
        </w:rPr>
      </w:pPr>
    </w:p>
    <w:p w14:paraId="3A6996AA" w14:textId="575A41A3" w:rsidR="00F87FB1" w:rsidRPr="00B97EAB" w:rsidRDefault="00B97EAB" w:rsidP="00B97EAB">
      <w:pPr>
        <w:spacing w:after="0"/>
        <w:rPr>
          <w:rFonts w:ascii="Arial" w:hAnsi="Arial" w:cs="Arial"/>
        </w:rPr>
      </w:pPr>
      <w:r w:rsidRPr="00B97EAB">
        <w:rPr>
          <w:rFonts w:ascii="Arial" w:hAnsi="Arial" w:cs="Arial"/>
        </w:rPr>
        <w:t xml:space="preserve">Applications close: </w:t>
      </w:r>
      <w:r w:rsidR="000A65FD">
        <w:rPr>
          <w:rFonts w:ascii="Arial" w:hAnsi="Arial" w:cs="Arial"/>
        </w:rPr>
        <w:t>23 August 2019</w:t>
      </w:r>
    </w:p>
    <w:p w14:paraId="6E7E2A8A" w14:textId="77777777" w:rsidR="001322AE" w:rsidRPr="00867959" w:rsidRDefault="001322AE">
      <w:pPr>
        <w:rPr>
          <w:rFonts w:ascii="Arial" w:hAnsi="Arial" w:cs="Arial"/>
        </w:rPr>
      </w:pPr>
    </w:p>
    <w:sectPr w:rsidR="001322AE" w:rsidRPr="0086795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86FE1" w14:textId="77777777" w:rsidR="00305522" w:rsidRDefault="00305522" w:rsidP="00F87FB1">
      <w:pPr>
        <w:spacing w:after="0" w:line="240" w:lineRule="auto"/>
      </w:pPr>
      <w:r>
        <w:separator/>
      </w:r>
    </w:p>
  </w:endnote>
  <w:endnote w:type="continuationSeparator" w:id="0">
    <w:p w14:paraId="64BC0354" w14:textId="77777777" w:rsidR="00305522" w:rsidRDefault="00305522" w:rsidP="00F87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MixBold-Caps">
    <w:altName w:val="Cambria"/>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0000000000000000000"/>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IN-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83ED7" w14:textId="77777777" w:rsidR="00D018BF" w:rsidRDefault="00D018BF">
    <w:pPr>
      <w:pStyle w:val="Footer"/>
    </w:pPr>
    <w:r>
      <w:rPr>
        <w:noProof/>
        <w:lang w:val="en-US"/>
      </w:rPr>
      <w:drawing>
        <wp:inline distT="0" distB="0" distL="0" distR="0" wp14:anchorId="0CCE652F" wp14:editId="650C6236">
          <wp:extent cx="5731510" cy="1423633"/>
          <wp:effectExtent l="0" t="0" r="2540" b="5715"/>
          <wp:docPr id="4" name="Picture 4" descr="C:\Users\berryk\AppData\Local\Microsoft\Windows\INetCache\Content.Wor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ryk\AppData\Local\Microsoft\Windows\INetCache\Content.Word\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42363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B1D4D" w14:textId="77777777" w:rsidR="00305522" w:rsidRDefault="00305522" w:rsidP="00F87FB1">
      <w:pPr>
        <w:spacing w:after="0" w:line="240" w:lineRule="auto"/>
      </w:pPr>
      <w:r>
        <w:separator/>
      </w:r>
    </w:p>
  </w:footnote>
  <w:footnote w:type="continuationSeparator" w:id="0">
    <w:p w14:paraId="4F82EAF4" w14:textId="77777777" w:rsidR="00305522" w:rsidRDefault="00305522" w:rsidP="00F87F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B7ED5" w14:textId="2C7FCC55" w:rsidR="00D018BF" w:rsidRPr="00F87FB1" w:rsidRDefault="000A65FD" w:rsidP="000A65FD">
    <w:pPr>
      <w:pStyle w:val="Header"/>
      <w:jc w:val="center"/>
    </w:pPr>
    <w:r>
      <w:rPr>
        <w:noProof/>
        <w:lang w:val="en-US"/>
      </w:rPr>
      <w:drawing>
        <wp:inline distT="0" distB="0" distL="0" distR="0" wp14:anchorId="65977884" wp14:editId="16A7FC57">
          <wp:extent cx="3257340" cy="2303163"/>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7710" cy="23246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9E2"/>
    <w:multiLevelType w:val="hybridMultilevel"/>
    <w:tmpl w:val="40B608F6"/>
    <w:lvl w:ilvl="0" w:tplc="310ADABE">
      <w:numFmt w:val="bullet"/>
      <w:lvlText w:val="•"/>
      <w:lvlJc w:val="left"/>
      <w:pPr>
        <w:ind w:left="720" w:hanging="360"/>
      </w:pPr>
      <w:rPr>
        <w:rFonts w:ascii="TheMixBold-Caps" w:eastAsiaTheme="minorEastAsia" w:hAnsi="TheMixBold-Caps" w:cs="Myriad Pro" w:hint="default"/>
        <w:b/>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97801D5"/>
    <w:multiLevelType w:val="hybridMultilevel"/>
    <w:tmpl w:val="C824C9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A8D6180"/>
    <w:multiLevelType w:val="hybridMultilevel"/>
    <w:tmpl w:val="87FEBEC8"/>
    <w:lvl w:ilvl="0" w:tplc="310ADABE">
      <w:numFmt w:val="bullet"/>
      <w:lvlText w:val="•"/>
      <w:lvlJc w:val="left"/>
      <w:pPr>
        <w:ind w:left="1080" w:hanging="360"/>
      </w:pPr>
      <w:rPr>
        <w:rFonts w:ascii="TheMixBold-Caps" w:eastAsiaTheme="minorEastAsia" w:hAnsi="TheMixBold-Caps" w:cs="Myriad Pro" w:hint="default"/>
        <w:b/>
        <w:color w:val="auto"/>
        <w:sz w:val="24"/>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nsid w:val="210E4B1B"/>
    <w:multiLevelType w:val="hybridMultilevel"/>
    <w:tmpl w:val="E800F852"/>
    <w:lvl w:ilvl="0" w:tplc="1F789D8E">
      <w:start w:val="15"/>
      <w:numFmt w:val="bullet"/>
      <w:lvlText w:val="•"/>
      <w:lvlJc w:val="left"/>
      <w:pPr>
        <w:ind w:left="1069" w:hanging="360"/>
      </w:pPr>
      <w:rPr>
        <w:rFonts w:ascii="TheMixBold-Caps" w:eastAsiaTheme="minorEastAsia" w:hAnsi="TheMixBold-Caps" w:cs="Myriad Pro" w:hint="default"/>
        <w:b/>
        <w:sz w:val="24"/>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4">
    <w:nsid w:val="29932402"/>
    <w:multiLevelType w:val="hybridMultilevel"/>
    <w:tmpl w:val="B4F0C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9FF4B89"/>
    <w:multiLevelType w:val="hybridMultilevel"/>
    <w:tmpl w:val="127435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E272547"/>
    <w:multiLevelType w:val="hybridMultilevel"/>
    <w:tmpl w:val="8160ADE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nsid w:val="44AF2396"/>
    <w:multiLevelType w:val="hybridMultilevel"/>
    <w:tmpl w:val="C86A3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4807BF8"/>
    <w:multiLevelType w:val="hybridMultilevel"/>
    <w:tmpl w:val="59629E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003248E"/>
    <w:multiLevelType w:val="hybridMultilevel"/>
    <w:tmpl w:val="45C4E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DF56F7D"/>
    <w:multiLevelType w:val="hybridMultilevel"/>
    <w:tmpl w:val="DF00B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
  </w:num>
  <w:num w:numId="4">
    <w:abstractNumId w:val="5"/>
  </w:num>
  <w:num w:numId="5">
    <w:abstractNumId w:val="8"/>
  </w:num>
  <w:num w:numId="6">
    <w:abstractNumId w:val="10"/>
  </w:num>
  <w:num w:numId="7">
    <w:abstractNumId w:val="0"/>
  </w:num>
  <w:num w:numId="8">
    <w:abstractNumId w:val="2"/>
  </w:num>
  <w:num w:numId="9">
    <w:abstractNumId w:val="6"/>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FB1"/>
    <w:rsid w:val="00024699"/>
    <w:rsid w:val="00024D2E"/>
    <w:rsid w:val="00032966"/>
    <w:rsid w:val="00082BA8"/>
    <w:rsid w:val="000A65FD"/>
    <w:rsid w:val="000B7C13"/>
    <w:rsid w:val="000C7DEC"/>
    <w:rsid w:val="001322AE"/>
    <w:rsid w:val="00157CBB"/>
    <w:rsid w:val="00305522"/>
    <w:rsid w:val="0030713A"/>
    <w:rsid w:val="003D64D5"/>
    <w:rsid w:val="00443F19"/>
    <w:rsid w:val="00493630"/>
    <w:rsid w:val="00557308"/>
    <w:rsid w:val="00594E18"/>
    <w:rsid w:val="005B1E8F"/>
    <w:rsid w:val="005E2778"/>
    <w:rsid w:val="00600181"/>
    <w:rsid w:val="00600888"/>
    <w:rsid w:val="00623D8E"/>
    <w:rsid w:val="006655C9"/>
    <w:rsid w:val="00790786"/>
    <w:rsid w:val="0085607F"/>
    <w:rsid w:val="00867959"/>
    <w:rsid w:val="008E7FCA"/>
    <w:rsid w:val="009A08D7"/>
    <w:rsid w:val="009F235B"/>
    <w:rsid w:val="00B164C8"/>
    <w:rsid w:val="00B31F07"/>
    <w:rsid w:val="00B660C0"/>
    <w:rsid w:val="00B97EAB"/>
    <w:rsid w:val="00C255C5"/>
    <w:rsid w:val="00C26A05"/>
    <w:rsid w:val="00C67B16"/>
    <w:rsid w:val="00D018BF"/>
    <w:rsid w:val="00D15B83"/>
    <w:rsid w:val="00DA1DFF"/>
    <w:rsid w:val="00DF5050"/>
    <w:rsid w:val="00DF7A39"/>
    <w:rsid w:val="00E67ADC"/>
    <w:rsid w:val="00E760F2"/>
    <w:rsid w:val="00EA13F4"/>
    <w:rsid w:val="00F040CE"/>
    <w:rsid w:val="00F87FB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9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FB1"/>
  </w:style>
  <w:style w:type="paragraph" w:styleId="Footer">
    <w:name w:val="footer"/>
    <w:basedOn w:val="Normal"/>
    <w:link w:val="FooterChar"/>
    <w:uiPriority w:val="99"/>
    <w:unhideWhenUsed/>
    <w:rsid w:val="00F87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FB1"/>
  </w:style>
  <w:style w:type="character" w:customStyle="1" w:styleId="A12">
    <w:name w:val="A12"/>
    <w:uiPriority w:val="99"/>
    <w:rsid w:val="00F87FB1"/>
    <w:rPr>
      <w:rFonts w:cs="DIN-Regular"/>
      <w:color w:val="000000"/>
      <w:sz w:val="14"/>
      <w:szCs w:val="14"/>
    </w:rPr>
  </w:style>
  <w:style w:type="paragraph" w:styleId="ListParagraph">
    <w:name w:val="List Paragraph"/>
    <w:basedOn w:val="Normal"/>
    <w:uiPriority w:val="34"/>
    <w:qFormat/>
    <w:rsid w:val="00F87FB1"/>
    <w:pPr>
      <w:ind w:left="720"/>
      <w:contextualSpacing/>
    </w:pPr>
  </w:style>
  <w:style w:type="paragraph" w:customStyle="1" w:styleId="Smalllgreyheader">
    <w:name w:val="Smalllgrey header"/>
    <w:basedOn w:val="Normal"/>
    <w:uiPriority w:val="99"/>
    <w:rsid w:val="00F040CE"/>
    <w:pPr>
      <w:widowControl w:val="0"/>
      <w:suppressAutoHyphens/>
      <w:autoSpaceDE w:val="0"/>
      <w:autoSpaceDN w:val="0"/>
      <w:adjustRightInd w:val="0"/>
      <w:spacing w:after="113" w:line="480" w:lineRule="atLeast"/>
      <w:textAlignment w:val="center"/>
    </w:pPr>
    <w:rPr>
      <w:rFonts w:ascii="TheMixBold-Caps" w:eastAsiaTheme="minorEastAsia" w:hAnsi="TheMixBold-Caps" w:cs="TheMixBold-Caps"/>
      <w:b/>
      <w:bCs/>
      <w:color w:val="485961"/>
      <w:spacing w:val="36"/>
      <w:sz w:val="36"/>
      <w:szCs w:val="36"/>
      <w:lang w:val="en-GB" w:eastAsia="ja-JP"/>
    </w:rPr>
  </w:style>
  <w:style w:type="paragraph" w:styleId="BalloonText">
    <w:name w:val="Balloon Text"/>
    <w:basedOn w:val="Normal"/>
    <w:link w:val="BalloonTextChar"/>
    <w:uiPriority w:val="99"/>
    <w:semiHidden/>
    <w:unhideWhenUsed/>
    <w:rsid w:val="00082B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BA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FB1"/>
  </w:style>
  <w:style w:type="paragraph" w:styleId="Footer">
    <w:name w:val="footer"/>
    <w:basedOn w:val="Normal"/>
    <w:link w:val="FooterChar"/>
    <w:uiPriority w:val="99"/>
    <w:unhideWhenUsed/>
    <w:rsid w:val="00F87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FB1"/>
  </w:style>
  <w:style w:type="character" w:customStyle="1" w:styleId="A12">
    <w:name w:val="A12"/>
    <w:uiPriority w:val="99"/>
    <w:rsid w:val="00F87FB1"/>
    <w:rPr>
      <w:rFonts w:cs="DIN-Regular"/>
      <w:color w:val="000000"/>
      <w:sz w:val="14"/>
      <w:szCs w:val="14"/>
    </w:rPr>
  </w:style>
  <w:style w:type="paragraph" w:styleId="ListParagraph">
    <w:name w:val="List Paragraph"/>
    <w:basedOn w:val="Normal"/>
    <w:uiPriority w:val="34"/>
    <w:qFormat/>
    <w:rsid w:val="00F87FB1"/>
    <w:pPr>
      <w:ind w:left="720"/>
      <w:contextualSpacing/>
    </w:pPr>
  </w:style>
  <w:style w:type="paragraph" w:customStyle="1" w:styleId="Smalllgreyheader">
    <w:name w:val="Smalllgrey header"/>
    <w:basedOn w:val="Normal"/>
    <w:uiPriority w:val="99"/>
    <w:rsid w:val="00F040CE"/>
    <w:pPr>
      <w:widowControl w:val="0"/>
      <w:suppressAutoHyphens/>
      <w:autoSpaceDE w:val="0"/>
      <w:autoSpaceDN w:val="0"/>
      <w:adjustRightInd w:val="0"/>
      <w:spacing w:after="113" w:line="480" w:lineRule="atLeast"/>
      <w:textAlignment w:val="center"/>
    </w:pPr>
    <w:rPr>
      <w:rFonts w:ascii="TheMixBold-Caps" w:eastAsiaTheme="minorEastAsia" w:hAnsi="TheMixBold-Caps" w:cs="TheMixBold-Caps"/>
      <w:b/>
      <w:bCs/>
      <w:color w:val="485961"/>
      <w:spacing w:val="36"/>
      <w:sz w:val="36"/>
      <w:szCs w:val="36"/>
      <w:lang w:val="en-GB" w:eastAsia="ja-JP"/>
    </w:rPr>
  </w:style>
  <w:style w:type="paragraph" w:styleId="BalloonText">
    <w:name w:val="Balloon Text"/>
    <w:basedOn w:val="Normal"/>
    <w:link w:val="BalloonTextChar"/>
    <w:uiPriority w:val="99"/>
    <w:semiHidden/>
    <w:unhideWhenUsed/>
    <w:rsid w:val="00082B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B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12bbd033-7c10-4bc6-94c7-41b14f0b8859"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0AF97898492AAF469D3B90735AAE681A" ma:contentTypeVersion="9" ma:contentTypeDescription="Create a new document." ma:contentTypeScope="" ma:versionID="ab3c40c820dffe303f27c6680b4a5264">
  <xsd:schema xmlns:xsd="http://www.w3.org/2001/XMLSchema" xmlns:xs="http://www.w3.org/2001/XMLSchema" xmlns:p="http://schemas.microsoft.com/office/2006/metadata/properties" xmlns:ns3="7eac3473-afb6-4782-ba55-074fa82562bd" xmlns:ns4="5d16239a-b040-4674-b30e-b2c98f2ef1b6" targetNamespace="http://schemas.microsoft.com/office/2006/metadata/properties" ma:root="true" ma:fieldsID="16769460a5fbe7531d59f51dae027080" ns3:_="" ns4:_="">
    <xsd:import namespace="7eac3473-afb6-4782-ba55-074fa82562bd"/>
    <xsd:import namespace="5d16239a-b040-4674-b30e-b2c98f2ef1b6"/>
    <xsd:element name="properties">
      <xsd:complexType>
        <xsd:sequence>
          <xsd:element name="documentManagement">
            <xsd:complexType>
              <xsd:all>
                <xsd:element ref="ns3:TaxCatchAll" minOccurs="0"/>
                <xsd:element ref="ns3:TaxCatchAllLabel"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c3473-afb6-4782-ba55-074fa82562bd"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d19c7a7-020b-462e-ab8e-453f833976e3}" ma:internalName="TaxCatchAll" ma:showField="CatchAllData" ma:web="dd532571-b74c-42e4-94ba-5bb09ec9acf2">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bd19c7a7-020b-462e-ab8e-453f833976e3}" ma:internalName="TaxCatchAllLabel" ma:readOnly="true" ma:showField="CatchAllDataLabel" ma:web="dd532571-b74c-42e4-94ba-5bb09ec9ac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16239a-b040-4674-b30e-b2c98f2ef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eac3473-afb6-4782-ba55-074fa82562bd"/>
  </documentManagement>
</p:properties>
</file>

<file path=customXml/itemProps1.xml><?xml version="1.0" encoding="utf-8"?>
<ds:datastoreItem xmlns:ds="http://schemas.openxmlformats.org/officeDocument/2006/customXml" ds:itemID="{80C8B8AE-5702-425D-93E6-CB6BDA0494F1}">
  <ds:schemaRefs>
    <ds:schemaRef ds:uri="http://schemas.microsoft.com/sharepoint/v3/contenttype/forms"/>
  </ds:schemaRefs>
</ds:datastoreItem>
</file>

<file path=customXml/itemProps2.xml><?xml version="1.0" encoding="utf-8"?>
<ds:datastoreItem xmlns:ds="http://schemas.openxmlformats.org/officeDocument/2006/customXml" ds:itemID="{8238FB8B-ECEE-4580-A38A-4A83CD3DB43E}">
  <ds:schemaRefs>
    <ds:schemaRef ds:uri="Microsoft.SharePoint.Taxonomy.ContentTypeSync"/>
  </ds:schemaRefs>
</ds:datastoreItem>
</file>

<file path=customXml/itemProps3.xml><?xml version="1.0" encoding="utf-8"?>
<ds:datastoreItem xmlns:ds="http://schemas.openxmlformats.org/officeDocument/2006/customXml" ds:itemID="{6EA4ED50-1C84-4F3E-B02E-66393D2FB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c3473-afb6-4782-ba55-074fa82562bd"/>
    <ds:schemaRef ds:uri="5d16239a-b040-4674-b30e-b2c98f2ef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187078-5C21-4C1D-838D-7E7FE7B0FFB6}">
  <ds:schemaRefs>
    <ds:schemaRef ds:uri="http://schemas.microsoft.com/office/2006/metadata/properties"/>
    <ds:schemaRef ds:uri="http://schemas.microsoft.com/office/infopath/2007/PartnerControls"/>
    <ds:schemaRef ds:uri="7eac3473-afb6-4782-ba55-074fa82562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AgResearch Limited</Company>
  <LinksUpToDate>false</LinksUpToDate>
  <CharactersWithSpaces>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Katie</dc:creator>
  <cp:lastModifiedBy>Atanas</cp:lastModifiedBy>
  <cp:revision>2</cp:revision>
  <dcterms:created xsi:type="dcterms:W3CDTF">2019-08-02T11:17:00Z</dcterms:created>
  <dcterms:modified xsi:type="dcterms:W3CDTF">2019-08-02T11:17:00Z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0x0101000AF97898492AAF469D3B90735AAE681A</vt:lpwstr>
  </property>
</Properties>
</file>